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47"/>
        <w:gridCol w:w="900"/>
      </w:tblGrid>
      <w:tr w:rsidR="00330F6D" w:rsidRPr="00330F6D" w:rsidTr="00330F6D">
        <w:trPr>
          <w:tblCellSpacing w:w="0" w:type="dxa"/>
        </w:trPr>
        <w:tc>
          <w:tcPr>
            <w:tcW w:w="0" w:type="auto"/>
            <w:vAlign w:val="center"/>
            <w:hideMark/>
          </w:tcPr>
          <w:p w:rsidR="00330F6D" w:rsidRPr="00330F6D" w:rsidRDefault="00330F6D" w:rsidP="00330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330F6D" w:rsidRPr="00330F6D" w:rsidRDefault="00330F6D" w:rsidP="0033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330F6D">
                <w:rPr>
                  <w:rFonts w:ascii="Tahoma" w:eastAsia="Times New Roman" w:hAnsi="Tahoma" w:cs="Tahoma"/>
                  <w:color w:val="0000FF"/>
                  <w:sz w:val="18"/>
                  <w:u w:val="single"/>
                  <w:lang w:eastAsia="pl-PL"/>
                </w:rPr>
                <w:t>http://bip.daleszyce.pl/index.php?p=tender&amp;cid=1</w:t>
              </w:r>
            </w:hyperlink>
          </w:p>
          <w:p w:rsidR="00330F6D" w:rsidRPr="00330F6D" w:rsidRDefault="00330F6D" w:rsidP="0033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60875 - 2017 z dnia 2017-04-06 r.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Daleszyce: „Zmniejszenie zapotrzebowania na energię poprzez termomodernizację, modernizację urządzeń energetycznych budynków użyteczności publicznej z wykorzystaniem OZE na obszarze Gminy Daleszyce w ramach ZIT”</w:t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br/>
              <w:t xml:space="preserve">OGŁOSZENIE O ZAMÓWIENIU - Roboty budowlane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projekt jest współfinansowany ze środków RPOWŚ 2014-2020, Działanie 6.1 Efektywność energetyczna w sektorze publicznym – ZIT, Oś 6. Rozwój miast, Wspieranie efektywności energetycznej, inteligentnego zarządzania energią i wykorzystywania odnawialnych źródeł energii w infrastrukturze publicznej, w tym w budynkach publicznych i sektorze mieszkaniowym. Projekt „Zmniejszenie zapotrzebowania na energię poprzez termomodernizację, modernizację urządzeń energetycznych budynków użyteczności publicznej z wykorzystaniem OZE na obszarze Gminy Daleszyce w ramach ZIT”.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>SEKCJA I: ZAMAWIAJĄCY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330F6D" w:rsidRPr="00330F6D" w:rsidRDefault="00330F6D" w:rsidP="00330F6D">
            <w:pPr>
              <w:spacing w:after="24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Daleszyce, krajowy numer identyfikacyjny 29101004000000, ul. pl. Staszica  9, 26021   Daleszyce, woj. świętokrzyskie, państwo Polska, tel. 0-41 3171693, e-mail sekretarz@daleszyce.pl, faks 0-41 3171693.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 (URL): www.daleszyce.pl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I. 2) RODZAJ ZAMAWIAJĄCEGO: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http://bip.daleszyce.pl/index.php?p=tender&amp;cid=1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http://bip.daleszyce.pl/index.php?p=tender&amp;cid=1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Dopuszczone jest przesłanie ofert lub wniosków o dopuszczenie do udziału w </w:t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postępowaniu w inny sposób: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Oferty należy składać w formie pisemnej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Gmina Daleszyce Plac Staszica 9, 26-021 Daleszyce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II: PRZEDMIOT ZAMÓWIENIA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„Zmniejszenie zapotrzebowania na energię poprzez termomodernizację, modernizację urządzeń energetycznych budynków użyteczności publicznej z wykorzystaniem OZE na obszarze Gminy Daleszyce w ramach ZIT”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GMR.ZP.271.7.2017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330F6D" w:rsidRPr="00330F6D" w:rsidRDefault="00330F6D" w:rsidP="00330F6D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roboty budowlane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Oferty lub wnioski o dopuszczenie do udziału w postępowaniu można składać w </w:t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odniesieniu do: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wszystkich części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liczba części zamówienia, na które może zostać udzielone zamówienie jednemu wykonawcy: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330F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jest działanie inwestycyjne w systemie „zaprojektuj – wybuduj”. Działanie inwestycyjne obejmuje sześć obiektów użyteczności publicznej położonych na terenie Gminy Daleszyce (powiat kielecki, woj. Świętokrzyskie): 1. Gimnazjum im. Jana Pawła II w Daleszycach, ul. Sienkiewicza 11, 26-021 Daleszyce; 2. Szkoła Podstawowa w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Niestachowie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Niestachów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271, 26-021 Daleszyce; 3. Ośrodek Zdrowia w Sukowie, Suków 279 a, 26-021 Suków; 4. Szkoła Podstawowa w Borkowie, Borków 36B, 26-021 Borków; 5. Szkoła Podstawowa w Daleszycach, ul. Sienkiewicza 11, 26-021 Daleszyce; 6. Zespół Szkół Ogólnokształcących w Sukowie, Suków 215, 26-021 Daleszyce. Przedmiot zamówienia został podzielony na dwa zadania: Zadanie nr 1 – Termomodernizacja Szkoły Podstawowej w Borkowie, Szkoły Podstawowej w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Niestachowie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Ośrodka Zdrowia w Sukowie. Zadanie nr 2 – Termomodernizacja Zespołu Szkół Ogólnokształcących w Sukowie, Gimnazjum im. Jana Pawła II w Daleszycach, Szkoły Podstawowej w Daleszycach W ramach projektu wykonywane będą ocieplenia obiektów przez ocieplenie ścian zewnętrznych i wewnętrznych na poddaszach oraz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docieplanie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stropów i stropodachów, podłóg, wymiana okien i drzwi zewnętrznych, a także modernizacja instalacji C.O i C.W.U. W obiektach zainstalowane będą piece na biomasę. Dopasowane metody i technologie wykonania prac są uzależnione od wyników audytów energetycznych budynków oraz będą wynikać z Planu Gospodarki Niskoemisyjnej w zakresie ograniczenia emisji CO2, gazów cieplarnianych czyli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ograniczenia szeroko pojętej niskiej emisji. Rezultatem inwestycji będzie termomodernizacja 6 obiektów budynków publicznych. Efektem realizacji projektu będzie stworzenie w pełni funkcjonalnej i operacyjnej infrastruktury, bez konieczności realizacji dodatkowych zadań inwestycyjnych, które nie są uwzględnione w projekcie. Powyższy projekt jest współfinansowany ze środków RPOWŚ 2014-2020, Działanie 6.1 Efektywność energetyczna w sektorze publicznym – ZIT, Oś 6. Rozwój miast, Wspieranie efektywności energetycznej, inteligentnego zarządzania energią i wykorzystywania odnawialnych źródeł energii w infrastrukturze publicznej, w tym w budynkach publicznych i sektorze mieszkaniowym. Projekt „Zmniejszenie zapotrzebowania na energię poprzez termomodernizację, modernizację urządzeń energetycznych budynków użyteczności publicznej z wykorzystaniem OZE na obszarze Gminy Daleszyce w ramach ZIT”.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44112110-5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45000000-0, 45000000-7, 45400000-1, 45111200-0, 45311200-2, 45331100-7, 45332000-3, 45210000-2, 45261215-4, 45300000-0, 45310000-3, 71200000-0, 71300000-1, 71314100-3, 71323100-9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330F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6 i 7 lub w art. 134 ust. 6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3 ustawy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przedmiotu, wielkości lub zakresu oraz warunków na jakich zostaną udzielone zamówienia, o których mowa w art. 67 ust. 1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 lub w art. 134 ust. 6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 ustawy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Zamawiający przewiduje możliwość udzielenia zamówień, o których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mowa w art. 67 ust. 1 pkt. 6 PZP, w okresie 3 lat od dnia udzielenia zamówienia podstawowego, o wartości do 50 % wartości zamówienia podstawowego. Zamówienia te polegać będą na powtórzeniu prac projektowych oraz robót budowlanych podobnych do tych stanowiących przedmiot niniejszego zamówienia.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31/10/2018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Określenie warunków: Zamawiający w tym zakresie nie stawia żadnych wymagań wystarczającym jest złożone wraz z ofertą oświadczenie zgodnie z założeniami w pkt. 9.3.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Na potwierdzenie należy złożyć: a) informację banku lub spółdzielczej kasy oszczędnościowo-kredytowej potwierdzającej wysokość posiadanych środków finansowych lub zdolność kredytową wykonawcy, w okresie nie wcześniejszym niż 1 miesiąc przed upływem terminu składania ofert Wykonawca potwierdzi spełnienie warunku jeżeli wykaże że posiada nie mniej niż dla zadania 1: 500 000,00 PLN. dla zadania 2: 1 500 000,00 PLN. środków lub zdolność kredytową w tej samej wysokości. W przypadku składania oferty na dwa zadania wartości te podlegają sumowaniu. b) Dokument potwierdzający, że wykonawca jest ubezpieczony od odpowiedzialności cywilnej w zakresie prowadzonej działalności związanej z przedmiotem zamówienia na sumę gwarancyjną określoną przez zamawiającego - to jest wykonywaniem robót budowlanych na kwotę nie mniejszą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niż : dla zadania 1: 1 000 000,00 PLN. dla zadania 2: 3 000 000,00 PLN. W przypadku składania oferty na dwa zadania wartości te podlegają sumowaniu.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a) wykonanych robót i usług Na potwierdzenie niniejszego warunku należy złożyć wykazu robót budowlanych i usług wykonanych nie wcześniej niż w okresie ostatnich 5 lat dla robót i 3 lat dla usług przed upływem terminu składania ofert o dopuszczenie do udziału w postępowaniu, a jeżeli okres prowadzenia działalności jest krótszy – w tym okresie, wraz z podaniem ich rodzaju, wartości, daty, miejsca wykonania i podmiotów, na rzecz których roboty i usługi te zostały wykonane, z załączeniem dowodów określających czy te roboty budowlane i usługi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Zamawiający uzna warunek za spełniony jeżeli Wykonawca wykaże, że w tym okresie wykonał: 1) Jedną robotę budowlaną zrealizowaną w systemie zaprojektuj i wybuduj w ramach, której wykonano roboty budowlane związane z termomodernizacją obejmujące ocieplenie ścian zewnętrznych i wewnętrznych na poddaszach oraz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docieplanie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stropów i stropodachów, podłóg, wymianę okien i drzwi zewnętrznych, a także modernizację instalacji C.O i C.W.U w budynku lub budynkach użyteczności publicznej*, o wartości minimum Dla zadania 1: 1 200 000,00 zł brutto. Dla zadania 2: 3 000 000,00 zł brutto LUB 2) łącznie: a. Jedną robotę budowlaną w ramach, której wykonano roboty budowlane związane z termomodernizacją obejmujące ocieplenie ścian zewnętrznych i wewnętrznych na poddaszach oraz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docieplanie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stropów i stropodachów, podłóg, wymianę okien i drzwi zewnętrznych, a także modernizację instalacji C.O i C.W.U w budynku lub budynkach użyteczności publicznej*, oraz b. Jedną dokumentację projektową związaną z termomodernizacją budynku użyteczności publicznej*, których łączna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wartość wyniosła, co najmniej Dla zadania 1: 1 200 000,00 zł brutto. Dla zadania 2: 3 000 000,00 zł brutto Wykonawca tym samym doświadczeniem może się wykazać do dwóch zadań, pod warunkiem, że jego sumaryczna wartość odpowiada warunkom postawionym przez Zamawiającego dla poszczególnych zadań. Przykładowo: Złożenie oferty na zadanie 1, 2 należy wykazać 1) Jedną robotę budowlaną zrealizowaną w systemie zaprojektuj i wybuduj w ramach, której wykonano roboty budowlane związane z termomodernizacją obejmujące ocieplenie ścian zewnętrznych i wewnętrznych na poddaszach oraz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docieplanie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stropów i stropodachów, podłóg, wymianę okien i drzwi zewnętrznych, a także modernizację instalacji C.O i C.W.U w budynku lub budynkach użyteczności publicznej*, o wartości minimum 4 200 000,00 zł brutto. LUB 2) łącznie: a. Jedną robotę budowlaną w ramach, której wykonano roboty budowlane związane z termomodernizacją obejmujące ocieplenie ścian zewnętrznych i wewnętrznych na poddaszach oraz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docieplanie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stropów i stropodachów, podłóg, wymianę okien i drzwi zewnętrznych, a także modernizację instalacji C.O i C.W.U w budynku lub budynkach użyteczności publicznej*, oraz b. Jedną dokumentację projektową związaną z termomodernizacją budynku użyteczności publicznej*, których łączna wartość wyniosła, co najmniej 4 200 000,00 zł brutto. Do każdej pozycji wykazu należy załączyć dowody określające, czy roboty i usługi te zostały wykonane w sposób należyty, w szczególności informacji o tym czy roboty zostały wykonane zgodnie z przepisami prawa budowlanego i prawidłowo ukończone. * budynku użyteczności publicznej - należy przez to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 b) wykazu osób, które będą uczestniczyć w wykonywaniu zamówienia publicznego. Na potwierdzenie niniejszego warunku należy złożyć wykaz osób, skierowanych przez wykonawcę do realizacji zamówienia publicznego, w szczególności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Zamawiający uzna warunek za spełniony jeżeli Wykonawca wykaże, że dysponuje n/w osobami: Zadanie nr 1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projektantem w specjalności konstrukcyjno budowlanej - posiadającym uprawnienia budowlane uprawniające do projektowania, który posiada doświadczenie w co najmniej 1 zrealizowanym projekcie dotyczącym przedsięwzięć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termomodernizacyjnych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2) Kierownikiem budowy posiadającym uprawnienia do kierowania robotami budowlanymi w specjalności konstrukcyjno budowlanej bez ograniczeń, posiadający co najmniej 5 lat doświadczenia w pełnieniu funkcji kierownika budowy w tym przy realizacji przedsięwzięcia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termomodernizacyjnego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co najmniej 1 obiektu użyteczności publicznej*. 3) Kierownik robót odpowiedzialny za kierowanie robotami budowlanymi posiadający uprawnienia budowlane bez ograniczeń w specjalności instalacyjnej, w zakresie instalacji i urządzeń cieplnych, wentylacyjnych, wodociągowych i kanalizacyjnych oraz co najmniej 5 letnie doświadczenie. 4) Kierownik robót odpowiedzialny za kierowanie robotami budowlanymi posiadający uprawnienia budowlane bez ograniczeń w specjalności instalacyjnej w zakresie sieci, instalacji i urządzeń elektrycznych oraz co najmniej 5 letnie doświadczenie. Zadanie nr 2 1) projektantem w specjalności konstrukcyjno budowlanej - posiadającym uprawnienia budowlane uprawniające do projektowania, który posiada doświadczenie w co najmniej 1 zrealizowanym projekcie dotyczącym przedsięwzięć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termomodernizacyjnych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2) Kierownikiem budowy posiadającym uprawnienia do kierowania robotami budowlanymi w specjalności konstrukcyjno budowlanej bez ograniczeń, posiadający co najmniej 5 lat doświadczenia w pełnieniu funkcji kierownika budowy w tym przy realizacji przedsięwzięcia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termomodernizacyjnego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co najmniej 1 obiektu użyteczności publicznej*. 3) Kierownik robót odpowiedzialny za kierowanie robotami budowlanymi posiadający uprawnienia budowlane bez ograniczeń w specjalności instalacyjnej, w zakresie instalacji i urządzeń cieplnych, wentylacyjnych, wodociągowych i kanalizacyjnych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oraz co najmniej 5 letnie doświadczenie. 4) Kierownik robót odpowiedzialny za kierowanie robotami budowlanymi posiadający uprawnienia budowlane bez ograniczeń w specjalności instalacyjnej w zakresie sieci, instalacji i urządzeń elektrycznych oraz co najmniej 5 letnie doświadczenie. Zamawiający dopuszcza wykazanie się tymi samymi osobami do dwóch zadań. Do wykazu osób należy dołączyć oświadczenie Wykonawcy, że zaproponowane osoby posiadają wymagane uprawnienia i przynależą do właściwej izby samorządu zawodowego jeżeli taki wymóg na te osoby nakłada Prawo budowlane. Zgodnie z art. 12a Prawa budowlanego który to odsyła do ustawy z dnia 18 marca 2008 r. o zasadach uznawania kwalifikacji zawodowych nabytych w państwach członkowskich Unii Europejskiej (Dz. U. z dnia 17 kwietnia 2008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przynależności do izby samorządu zawodowego.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ustawy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 ustawy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</w:t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POSTĘPOWANIU ORAZ SPEŁNIA KRYTERIA SELEKCJI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odpisu z właściwego rejestru lub z centralnej ewidencji i informacji o działalności gospodarczej, zgodnie z opisem w pkt. 9.4.4 2. zaświadczenia właściwego urzędu skarbowego zgodnie z opisem w pkt. 9.4.4. 3. zaświadczenia Zakładu Ubezpieczeń Społecznych lub Kasy Rolniczego Ubezpieczenia Społecznego zgodnie z opisem w pkt. 9.4.4. 4. oświadczenia wykonawcy o niezaleganiu z opłacaniem podatków i opłat lokalnych, o których mowa w ustawie z dnia 12 stycznia 1991 r. o podatkach i opłatach lokalnych (Dz. U. z 2016 r. poz. 716)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Wykaz wykonanych robót potwierdzający opisany warunek wraz z dowodami potwierdzającymi należyte wykonanie tych robót 9.4.2 a) - załącznik nr 8 SIWZ 2. Informacji banku lub spółdzielczej kasy oszczędnościowo-kredytowej zgodnie z opisanym warunkiem 9.4.3 3. Potwierdzenie, że wykonawca jest ubezpieczony od odpowiedzialności cywilnej zgodnie z opisanym warunkiem 9.4.3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</w:t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ZAMAWIAJACEGO W CELU POTWIERDZENIA OKOLICZNOŚCI, O KTÓRYCH MOWA W ART. 25 UST. 1 PKT 2 USTAWY PZP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pkt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III.3) - III.6)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potwierdzenia braku podstaw do wykluczenia wykonawcy z postępowania, o których mowa w art. 24 ust. 1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 ustawy, wykonawca w terminie 3 dni od dnia zamieszczenia na stronie internetowej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SEKCJA IV: PROCEDURA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Wadium w wysokości: Zadanie nr 1 – 30 000,00 zł (słownie: trzydzieści tysięcy złotych 00/100) Zadanie nr 2 – 60 000,00 zł (słownie: sześćdziesiąt tysięcy złotych 00/100) należy wnieść przed upływem terminu składania ofert.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ofert w formie katalogów elektronicznych: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330F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330F6D" w:rsidRPr="00330F6D" w:rsidTr="00330F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330F6D" w:rsidRPr="00330F6D" w:rsidTr="00330F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Warunki zamknięcia aukcji elektronicznej: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00"/>
              <w:gridCol w:w="1049"/>
            </w:tblGrid>
            <w:tr w:rsidR="00330F6D" w:rsidRPr="00330F6D" w:rsidTr="00330F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330F6D" w:rsidRPr="00330F6D" w:rsidTr="00330F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 brutto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330F6D" w:rsidRPr="00330F6D" w:rsidTr="00330F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Doświadczenie osób wyznaczonych do realizacji zamówienia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330F6D" w:rsidRPr="00330F6D" w:rsidTr="00330F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Skrócenie terminu realizacji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</w:tbl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jeżeli zamawiający przewiduje nagrody: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35"/>
              <w:gridCol w:w="1848"/>
            </w:tblGrid>
            <w:tr w:rsidR="00330F6D" w:rsidRPr="00330F6D" w:rsidTr="00330F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330F6D" w:rsidRPr="00330F6D" w:rsidTr="00330F6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Wykonawcy, którzy nie złożyli nowych postąpień, zostaną zakwalifikowani do następnego etapu: nie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330F6D" w:rsidRPr="00330F6D" w:rsidRDefault="00330F6D" w:rsidP="00330F6D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Zgodnie z zapisami określonymi w SIWZ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330F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21/04/2017, godzina: 09:00,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Wskazać powody: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polski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pl-PL"/>
              </w:rPr>
              <w:t xml:space="preserve">ZAŁĄCZNIK I - INFORMACJE DOTYCZĄCE OFERT CZĘŚCIOWYCH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Termomodernizacja Szkoły Podstawowej w Borkowie, Szkoły Podstawowej w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Niestachowie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Ośrodka Zdrowia w Sukowie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330F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ramach projektu wykonywane będą ocieplenia obiektów przez ocieplenie ścian zewnętrznych i wewnętrznych na poddaszach oraz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docieplanie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stropów i stropodachów, podłóg, wymiana okien i drzwi zewnętrznych, a także modernizacja instalacji C.O i C.W.U. W obiektach zainstalowane będą piece na biomasę. Dopasowane metody i technologie wykonania prac są uzależnione od wyników audytów energetycznych budynków oraz będą wynikać z Planu Gospodarki Niskoemisyjnej w zakresie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ograniczenia emisji CO2, gazów cieplarnianych czyli ograniczenia szeroko pojętej niskiej emisji. Rezultatem inwestycji będzie termomodernizacja 6 obiektów budynków publicznych. Efektem realizacji projektu będzie stworzenie w pełni funkcjonalnej i operacyjnej infrastruktury, bez konieczności realizacji dodatkowych zadań inwestycyjnych, które nie są uwzględnione w projekcie. Powyższy projekt jest współfinansowany ze środków RPOWŚ 2014-2020, Działanie 6.1 Efektywność energetyczna w sektorze publicznym – ZIT, Oś 6. Rozwój miast, Wspieranie efektywności energetycznej, inteligentnego zarządzania energią i wykorzystywania odnawialnych źródeł energii w infrastrukturze publicznej, w tym w budynkach publicznych i sektorze mieszkaniowym. Projekt „Zmniejszenie zapotrzebowania na energię poprzez termomodernizację, modernizację urządzeń energetycznych budynków użyteczności publicznej z wykorzystaniem OZE na obszarze Gminy Daleszyce w ramach ZIT”.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44112110-5, 45000000-0, 45000000-7, 45400000-1, 45111200-0, 45311200-2, 45331100-7, 45332000-3, 45210000-2, 45261215-4, 45300000-0, 45310000-3, 71200000-0, 71300000-1, 71314100-3, 71323100-9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29/12/2017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6285"/>
              <w:gridCol w:w="1334"/>
            </w:tblGrid>
            <w:tr w:rsidR="00330F6D" w:rsidRPr="00330F6D" w:rsidTr="00330F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330F6D" w:rsidRPr="00330F6D" w:rsidTr="00330F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 brutto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330F6D" w:rsidRPr="00330F6D" w:rsidTr="00330F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Doświadczenie osób wyznaczonych do realizacji zamówienia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330F6D" w:rsidRPr="00330F6D" w:rsidTr="00330F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Skrócenie terminu realizacji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</w:tbl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Termomodernizacja Zespołu Szkół Ogólnokształcących w Sukowie, Gimnazjum im. Jana Pawła II w Daleszycach, Szkoły Podstawowej w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Daleszycach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1) Krótki opis przedmiotu zamówienia </w:t>
            </w:r>
            <w:r w:rsidRPr="00330F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wymagań)</w:t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budowlane: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ramach projektu wykonywane będą ocieplenia obiektów przez ocieplenie ścian zewnętrznych i wewnętrznych na poddaszach oraz </w:t>
            </w:r>
            <w:proofErr w:type="spellStart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docieplanie</w:t>
            </w:r>
            <w:proofErr w:type="spellEnd"/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stropów i stropodachów, podłóg, wymiana okien i drzwi zewnętrznych, a także modernizacja instalacji C.O i C.W.U. W obiektach zainstalowane będą piece na biomasę. Dopasowane metody i technologie wykonania prac są uzależnione od wyników audytów energetycznych budynków oraz będą wynikać z Planu Gospodarki Niskoemisyjnej w zakresie ograniczenia emisji CO2, gazów cieplarnianych czyli ograniczenia szeroko pojętej niskiej emisji. Rezultatem inwestycji będzie termomodernizacja 6 obiektów budynków publicznych. Efektem realizacji projektu będzie stworzenie w pełni funkcjonalnej i operacyjnej infrastruktury, bez konieczności realizacji dodatkowych zadań inwestycyjnych, które nie są uwzględnione w projekcie. Powyższy projekt jest współfinansowany ze środków RPOWŚ 2014-2020, Działanie 6.1 Efektywność energetyczna w sektorze publicznym – ZIT, Oś 6. Rozwój miast, Wspieranie efektywności energetycznej, inteligentnego zarządzania energią i wykorzystywania odnawialnych źródeł energii w infrastrukturze publicznej, w tym w budynkach publicznych i sektorze mieszkaniowym. Projekt „Zmniejszenie zapotrzebowania na energię poprzez termomodernizację, modernizację urządzeń energetycznych budynków użyteczności publicznej z wykorzystaniem OZE na obszarze Gminy Daleszyce w ramach ZIT”.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2) Wspólny Słownik Zamówień (CPV):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44112110-5, 45000000-0, 45000000-7, 45400000-1, 45111200-0, 45311200-2, 45331100-7, 45332000-3, 45210000-2, 45261215-4, 45300000-0, 45310000-3, 71200000-0, 71300000-1, 71314100-3, 71323100-9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3) Wartość części zamówienia (jeżeli zamawiający podaje informacje o wartości zamówienia):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Waluta: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4) Czas trwania lub termin wykonania: 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zakończenia: 31/10/2018</w:t>
            </w:r>
            <w:r w:rsidRPr="00330F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5) Kryteria oceny ofert: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300" w:type="dxa"/>
                <w:bottom w:w="15" w:type="dxa"/>
                <w:right w:w="15" w:type="dxa"/>
              </w:tblCellMar>
              <w:tblLook w:val="04A0"/>
            </w:tblPr>
            <w:tblGrid>
              <w:gridCol w:w="6285"/>
              <w:gridCol w:w="1334"/>
            </w:tblGrid>
            <w:tr w:rsidR="00330F6D" w:rsidRPr="00330F6D" w:rsidTr="00330F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330F6D" w:rsidRPr="00330F6D" w:rsidTr="00330F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 brutto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330F6D" w:rsidRPr="00330F6D" w:rsidTr="00330F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Doświadczenie osób wyznaczonych do realizacji zamówienia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</w:tr>
            <w:tr w:rsidR="00330F6D" w:rsidRPr="00330F6D" w:rsidTr="00330F6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Skrócenie terminu realizacji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0F6D" w:rsidRPr="00330F6D" w:rsidRDefault="00330F6D" w:rsidP="00330F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30F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</w:tbl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6) INFORMACJE DODATKOWE: </w:t>
            </w:r>
          </w:p>
          <w:p w:rsidR="00330F6D" w:rsidRPr="00330F6D" w:rsidRDefault="00330F6D" w:rsidP="00330F6D">
            <w:pPr>
              <w:spacing w:after="0" w:line="4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30F6D" w:rsidRPr="00330F6D" w:rsidRDefault="00330F6D" w:rsidP="00330F6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330F6D" w:rsidRPr="00330F6D" w:rsidRDefault="00330F6D" w:rsidP="00330F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0F6D" w:rsidRPr="00330F6D" w:rsidRDefault="00330F6D" w:rsidP="00330F6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30F6D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7A05CB" w:rsidRDefault="007A05CB"/>
    <w:sectPr w:rsidR="007A05CB" w:rsidSect="007A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0F6D"/>
    <w:rsid w:val="00330F6D"/>
    <w:rsid w:val="007A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0F6D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30F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30F6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30F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30F6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9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9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5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5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2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07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1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8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3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3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6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2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95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9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9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0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6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7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3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daleszyce.pl/index.php?p=tender&amp;c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4981</Words>
  <Characters>29890</Characters>
  <Application>Microsoft Office Word</Application>
  <DocSecurity>0</DocSecurity>
  <Lines>249</Lines>
  <Paragraphs>69</Paragraphs>
  <ScaleCrop>false</ScaleCrop>
  <Company/>
  <LinksUpToDate>false</LinksUpToDate>
  <CharactersWithSpaces>34802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2017-04-06T14:04:00Z</dcterms:created>
  <dcterms:modified xsi:type="dcterms:W3CDTF">2017-04-06T14:04:00Z</dcterms:modified>
</cp:coreProperties>
</file>